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63B" w:rsidRDefault="00330DC8">
      <w:pPr>
        <w:ind w:left="10008"/>
        <w:rPr>
          <w:sz w:val="18"/>
          <w:szCs w:val="18"/>
        </w:rPr>
      </w:pPr>
      <w:bookmarkStart w:id="0" w:name="OLE_LINK1"/>
      <w:bookmarkStart w:id="1" w:name="_GoBack"/>
      <w:bookmarkEnd w:id="1"/>
      <w:r>
        <w:rPr>
          <w:sz w:val="18"/>
          <w:szCs w:val="18"/>
        </w:rPr>
        <w:t>Приложение № 12</w:t>
      </w:r>
    </w:p>
    <w:p w:rsidR="0074663B" w:rsidRDefault="00330DC8">
      <w:pPr>
        <w:ind w:left="10008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к Правилам обеспечения наличными денежными средствами организаций, лицевые счета которым открыты в территориальных органах Федерального казначейства, финансовых органах субъектов Российской Федерации (муниципальных образований), утвержденным приказом Федерального казначейства</w:t>
      </w:r>
      <w:proofErr w:type="gramEnd"/>
    </w:p>
    <w:p w:rsidR="0074663B" w:rsidRDefault="00330DC8">
      <w:pPr>
        <w:spacing w:after="120"/>
        <w:ind w:left="10008"/>
        <w:rPr>
          <w:sz w:val="18"/>
          <w:szCs w:val="18"/>
        </w:rPr>
      </w:pPr>
      <w:r>
        <w:rPr>
          <w:sz w:val="18"/>
          <w:szCs w:val="18"/>
        </w:rPr>
        <w:t>от 30 июня 2014 г. № 10н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1"/>
        <w:gridCol w:w="1758"/>
      </w:tblGrid>
      <w:tr w:rsidR="0074663B">
        <w:trPr>
          <w:jc w:val="center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663B" w:rsidRDefault="00330DC8">
            <w:pPr>
              <w:ind w:right="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Перечень №</w:t>
            </w:r>
          </w:p>
        </w:tc>
        <w:tc>
          <w:tcPr>
            <w:tcW w:w="17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663B" w:rsidRDefault="0074663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74663B" w:rsidRPr="00FA4896" w:rsidRDefault="00330DC8">
      <w:pPr>
        <w:spacing w:before="9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удаленных получателей средств бюджета (удаленных </w:t>
      </w:r>
      <w:proofErr w:type="spellStart"/>
      <w:r>
        <w:rPr>
          <w:sz w:val="24"/>
          <w:szCs w:val="24"/>
        </w:rPr>
        <w:t>неучастников</w:t>
      </w:r>
      <w:proofErr w:type="spellEnd"/>
      <w:r>
        <w:rPr>
          <w:sz w:val="24"/>
          <w:szCs w:val="24"/>
        </w:rPr>
        <w:t xml:space="preserve"> бюджетного процесса),</w:t>
      </w:r>
      <w:r>
        <w:rPr>
          <w:sz w:val="24"/>
          <w:szCs w:val="24"/>
        </w:rPr>
        <w:br/>
        <w:t>имеющих право на получение наличных денег со счетов № 40116, открытых органу</w:t>
      </w:r>
      <w:r>
        <w:rPr>
          <w:sz w:val="24"/>
          <w:szCs w:val="24"/>
        </w:rPr>
        <w:br/>
        <w:t>Федерального казначейства</w:t>
      </w:r>
    </w:p>
    <w:bookmarkEnd w:id="0"/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1843"/>
        <w:gridCol w:w="431"/>
        <w:gridCol w:w="283"/>
        <w:gridCol w:w="1701"/>
        <w:gridCol w:w="338"/>
        <w:gridCol w:w="308"/>
        <w:gridCol w:w="449"/>
        <w:gridCol w:w="3011"/>
        <w:gridCol w:w="1417"/>
        <w:gridCol w:w="1418"/>
      </w:tblGrid>
      <w:tr w:rsidR="0074663B">
        <w:trPr>
          <w:cantSplit/>
        </w:trPr>
        <w:tc>
          <w:tcPr>
            <w:tcW w:w="1377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63B" w:rsidRDefault="0074663B">
            <w:pPr>
              <w:ind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663B" w:rsidRDefault="00330D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Коды</w:t>
            </w:r>
          </w:p>
        </w:tc>
      </w:tr>
      <w:tr w:rsidR="0074663B">
        <w:trPr>
          <w:cantSplit/>
        </w:trPr>
        <w:tc>
          <w:tcPr>
            <w:tcW w:w="1377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63B" w:rsidRDefault="00330DC8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Форма по КФД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74663B" w:rsidRDefault="00330DC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0531252</w:t>
            </w:r>
          </w:p>
        </w:tc>
      </w:tr>
      <w:tr w:rsidR="0074663B">
        <w:trPr>
          <w:trHeight w:val="240"/>
        </w:trPr>
        <w:tc>
          <w:tcPr>
            <w:tcW w:w="5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63B" w:rsidRDefault="00330D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“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663B" w:rsidRDefault="007466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63B" w:rsidRDefault="00330D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663B" w:rsidRDefault="007466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63B" w:rsidRDefault="00330D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663B" w:rsidRDefault="0074663B">
            <w:pPr>
              <w:rPr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63B" w:rsidRDefault="00330DC8">
            <w:pPr>
              <w:ind w:left="57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4663B" w:rsidRDefault="00330DC8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4663B" w:rsidRDefault="0074663B">
            <w:pPr>
              <w:jc w:val="center"/>
              <w:rPr>
                <w:sz w:val="18"/>
                <w:szCs w:val="18"/>
              </w:rPr>
            </w:pPr>
          </w:p>
        </w:tc>
      </w:tr>
      <w:tr w:rsidR="0074663B">
        <w:trPr>
          <w:cantSplit/>
        </w:trPr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63B" w:rsidRDefault="00330D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финансового органа (органа управления внебюджетным фондом)</w:t>
            </w:r>
          </w:p>
        </w:tc>
        <w:tc>
          <w:tcPr>
            <w:tcW w:w="836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63B" w:rsidRDefault="0074663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63B" w:rsidRDefault="00330DC8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ОКПО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74663B" w:rsidRDefault="0074663B">
            <w:pPr>
              <w:jc w:val="center"/>
              <w:rPr>
                <w:sz w:val="18"/>
                <w:szCs w:val="18"/>
              </w:rPr>
            </w:pPr>
          </w:p>
        </w:tc>
      </w:tr>
      <w:tr w:rsidR="0074663B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63B" w:rsidRDefault="00330D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бюджета</w:t>
            </w:r>
          </w:p>
        </w:tc>
        <w:tc>
          <w:tcPr>
            <w:tcW w:w="836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4663B" w:rsidRDefault="0074663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63B" w:rsidRDefault="0074663B">
            <w:pPr>
              <w:ind w:right="57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74663B" w:rsidRDefault="0074663B">
            <w:pPr>
              <w:jc w:val="center"/>
              <w:rPr>
                <w:sz w:val="18"/>
                <w:szCs w:val="18"/>
              </w:rPr>
            </w:pPr>
          </w:p>
        </w:tc>
      </w:tr>
      <w:tr w:rsidR="0074663B">
        <w:trPr>
          <w:cantSplit/>
        </w:trPr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63B" w:rsidRDefault="00330D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органа Федерального казначейства</w:t>
            </w:r>
          </w:p>
        </w:tc>
        <w:tc>
          <w:tcPr>
            <w:tcW w:w="836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4663B" w:rsidRDefault="0074663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63B" w:rsidRDefault="00330DC8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КОФК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663B" w:rsidRDefault="0074663B">
            <w:pPr>
              <w:jc w:val="center"/>
              <w:rPr>
                <w:sz w:val="18"/>
                <w:szCs w:val="18"/>
              </w:rPr>
            </w:pPr>
          </w:p>
        </w:tc>
      </w:tr>
      <w:tr w:rsidR="0074663B">
        <w:trPr>
          <w:cantSplit/>
        </w:trPr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63B" w:rsidRDefault="0074663B">
            <w:pPr>
              <w:rPr>
                <w:sz w:val="18"/>
                <w:szCs w:val="18"/>
              </w:rPr>
            </w:pPr>
          </w:p>
        </w:tc>
        <w:tc>
          <w:tcPr>
            <w:tcW w:w="83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4663B" w:rsidRDefault="0074663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663B" w:rsidRDefault="0074663B">
            <w:pPr>
              <w:ind w:right="57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663B" w:rsidRDefault="0074663B">
            <w:pPr>
              <w:jc w:val="center"/>
              <w:rPr>
                <w:sz w:val="18"/>
                <w:szCs w:val="18"/>
              </w:rPr>
            </w:pPr>
          </w:p>
        </w:tc>
      </w:tr>
    </w:tbl>
    <w:p w:rsidR="0074663B" w:rsidRDefault="00330DC8">
      <w:pPr>
        <w:spacing w:before="60" w:after="60"/>
        <w:rPr>
          <w:sz w:val="18"/>
          <w:szCs w:val="18"/>
        </w:rPr>
      </w:pPr>
      <w:r>
        <w:rPr>
          <w:sz w:val="18"/>
          <w:szCs w:val="18"/>
        </w:rPr>
        <w:t>Реквизиты счета финансового органа (органа управления внебюджетным фондом):</w:t>
      </w:r>
    </w:p>
    <w:p w:rsidR="0074663B" w:rsidRDefault="00330DC8">
      <w:pPr>
        <w:ind w:right="2835"/>
        <w:rPr>
          <w:sz w:val="18"/>
          <w:szCs w:val="18"/>
        </w:rPr>
      </w:pPr>
      <w:r>
        <w:rPr>
          <w:sz w:val="18"/>
          <w:szCs w:val="18"/>
        </w:rPr>
        <w:t xml:space="preserve">Номер счета  </w:t>
      </w:r>
    </w:p>
    <w:p w:rsidR="0074663B" w:rsidRDefault="0074663B">
      <w:pPr>
        <w:pBdr>
          <w:top w:val="single" w:sz="4" w:space="1" w:color="auto"/>
        </w:pBdr>
        <w:ind w:left="1035" w:right="2835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49"/>
        <w:gridCol w:w="5812"/>
        <w:gridCol w:w="1417"/>
        <w:gridCol w:w="1418"/>
      </w:tblGrid>
      <w:tr w:rsidR="0074663B"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663B" w:rsidRDefault="00330D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получателя средств бюджета, передающего бюджетные полномочия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63B" w:rsidRDefault="0074663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663B" w:rsidRDefault="00330DC8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663B" w:rsidRDefault="0074663B">
            <w:pPr>
              <w:jc w:val="center"/>
              <w:rPr>
                <w:sz w:val="18"/>
                <w:szCs w:val="18"/>
              </w:rPr>
            </w:pPr>
          </w:p>
        </w:tc>
      </w:tr>
    </w:tbl>
    <w:p w:rsidR="0074663B" w:rsidRDefault="0074663B">
      <w:pPr>
        <w:rPr>
          <w:sz w:val="2"/>
          <w:szCs w:val="2"/>
        </w:rPr>
      </w:pPr>
    </w:p>
    <w:p w:rsidR="0074663B" w:rsidRDefault="0074663B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78"/>
        <w:gridCol w:w="1418"/>
      </w:tblGrid>
      <w:tr w:rsidR="0074663B">
        <w:trPr>
          <w:cantSplit/>
        </w:trPr>
        <w:tc>
          <w:tcPr>
            <w:tcW w:w="13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663B" w:rsidRDefault="00330DC8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КПП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663B" w:rsidRDefault="0074663B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</w:tbl>
    <w:p w:rsidR="0074663B" w:rsidRDefault="0074663B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4649"/>
        <w:gridCol w:w="2155"/>
        <w:gridCol w:w="1446"/>
        <w:gridCol w:w="1304"/>
        <w:gridCol w:w="4962"/>
      </w:tblGrid>
      <w:tr w:rsidR="0074663B">
        <w:trPr>
          <w:cantSplit/>
        </w:trPr>
        <w:tc>
          <w:tcPr>
            <w:tcW w:w="680" w:type="dxa"/>
            <w:vMerge w:val="restart"/>
            <w:tcBorders>
              <w:left w:val="nil"/>
            </w:tcBorders>
            <w:vAlign w:val="center"/>
          </w:tcPr>
          <w:p w:rsidR="0074663B" w:rsidRDefault="00330D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6804" w:type="dxa"/>
            <w:gridSpan w:val="2"/>
            <w:vAlign w:val="center"/>
          </w:tcPr>
          <w:p w:rsidR="0074663B" w:rsidRDefault="00330D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удаленного получателя средств (удаленного </w:t>
            </w:r>
            <w:proofErr w:type="spellStart"/>
            <w:r>
              <w:rPr>
                <w:sz w:val="22"/>
                <w:szCs w:val="22"/>
              </w:rPr>
              <w:t>неучастника</w:t>
            </w:r>
            <w:proofErr w:type="spellEnd"/>
            <w:r>
              <w:rPr>
                <w:sz w:val="22"/>
                <w:szCs w:val="22"/>
              </w:rPr>
              <w:t xml:space="preserve"> бюджетного процесса)</w:t>
            </w:r>
          </w:p>
        </w:tc>
        <w:tc>
          <w:tcPr>
            <w:tcW w:w="2750" w:type="dxa"/>
            <w:gridSpan w:val="2"/>
            <w:vAlign w:val="center"/>
          </w:tcPr>
          <w:p w:rsidR="0074663B" w:rsidRDefault="00330D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Реквизиты</w:t>
            </w:r>
            <w:r>
              <w:rPr>
                <w:sz w:val="22"/>
                <w:szCs w:val="22"/>
              </w:rPr>
              <w:br/>
              <w:t xml:space="preserve">удаленного получателя средств (удаленного </w:t>
            </w:r>
            <w:proofErr w:type="spellStart"/>
            <w:r>
              <w:rPr>
                <w:sz w:val="22"/>
                <w:szCs w:val="22"/>
              </w:rPr>
              <w:t>неучастника</w:t>
            </w:r>
            <w:proofErr w:type="spellEnd"/>
            <w:r>
              <w:rPr>
                <w:sz w:val="22"/>
                <w:szCs w:val="22"/>
              </w:rPr>
              <w:t xml:space="preserve"> бюджетного процесса)</w:t>
            </w:r>
          </w:p>
        </w:tc>
        <w:tc>
          <w:tcPr>
            <w:tcW w:w="4962" w:type="dxa"/>
            <w:tcBorders>
              <w:right w:val="nil"/>
            </w:tcBorders>
            <w:vAlign w:val="center"/>
          </w:tcPr>
          <w:p w:rsidR="0074663B" w:rsidRDefault="00330D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Примечание</w:t>
            </w:r>
          </w:p>
        </w:tc>
      </w:tr>
      <w:tr w:rsidR="0074663B">
        <w:trPr>
          <w:cantSplit/>
        </w:trPr>
        <w:tc>
          <w:tcPr>
            <w:tcW w:w="680" w:type="dxa"/>
            <w:vMerge/>
            <w:tcBorders>
              <w:left w:val="nil"/>
            </w:tcBorders>
            <w:vAlign w:val="center"/>
          </w:tcPr>
          <w:p w:rsidR="0074663B" w:rsidRDefault="007466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49" w:type="dxa"/>
            <w:vAlign w:val="center"/>
          </w:tcPr>
          <w:p w:rsidR="0074663B" w:rsidRDefault="00330D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</w:t>
            </w:r>
          </w:p>
        </w:tc>
        <w:tc>
          <w:tcPr>
            <w:tcW w:w="2155" w:type="dxa"/>
            <w:vAlign w:val="center"/>
          </w:tcPr>
          <w:p w:rsidR="0074663B" w:rsidRDefault="00330D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сокращенное</w:t>
            </w:r>
          </w:p>
        </w:tc>
        <w:tc>
          <w:tcPr>
            <w:tcW w:w="1446" w:type="dxa"/>
            <w:vAlign w:val="center"/>
          </w:tcPr>
          <w:p w:rsidR="0074663B" w:rsidRDefault="00330D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1304" w:type="dxa"/>
            <w:vAlign w:val="center"/>
          </w:tcPr>
          <w:p w:rsidR="0074663B" w:rsidRDefault="00330D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</w:t>
            </w:r>
          </w:p>
        </w:tc>
        <w:tc>
          <w:tcPr>
            <w:tcW w:w="4962" w:type="dxa"/>
            <w:tcBorders>
              <w:right w:val="nil"/>
            </w:tcBorders>
            <w:vAlign w:val="center"/>
          </w:tcPr>
          <w:p w:rsidR="0074663B" w:rsidRDefault="0074663B">
            <w:pPr>
              <w:jc w:val="center"/>
              <w:rPr>
                <w:sz w:val="22"/>
                <w:szCs w:val="22"/>
              </w:rPr>
            </w:pPr>
          </w:p>
        </w:tc>
      </w:tr>
      <w:tr w:rsidR="0074663B">
        <w:trPr>
          <w:cantSplit/>
        </w:trPr>
        <w:tc>
          <w:tcPr>
            <w:tcW w:w="680" w:type="dxa"/>
            <w:tcBorders>
              <w:left w:val="nil"/>
            </w:tcBorders>
            <w:vAlign w:val="center"/>
          </w:tcPr>
          <w:p w:rsidR="0074663B" w:rsidRDefault="00330D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649" w:type="dxa"/>
            <w:tcBorders>
              <w:bottom w:val="nil"/>
            </w:tcBorders>
            <w:vAlign w:val="center"/>
          </w:tcPr>
          <w:p w:rsidR="0074663B" w:rsidRDefault="00330D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55" w:type="dxa"/>
            <w:tcBorders>
              <w:bottom w:val="nil"/>
            </w:tcBorders>
            <w:vAlign w:val="center"/>
          </w:tcPr>
          <w:p w:rsidR="0074663B" w:rsidRDefault="00330D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46" w:type="dxa"/>
            <w:tcBorders>
              <w:bottom w:val="nil"/>
            </w:tcBorders>
            <w:vAlign w:val="center"/>
          </w:tcPr>
          <w:p w:rsidR="0074663B" w:rsidRDefault="00330D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04" w:type="dxa"/>
            <w:tcBorders>
              <w:bottom w:val="nil"/>
            </w:tcBorders>
            <w:vAlign w:val="center"/>
          </w:tcPr>
          <w:p w:rsidR="0074663B" w:rsidRDefault="00330D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962" w:type="dxa"/>
            <w:tcBorders>
              <w:right w:val="nil"/>
            </w:tcBorders>
            <w:vAlign w:val="center"/>
          </w:tcPr>
          <w:p w:rsidR="0074663B" w:rsidRDefault="00330D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74663B">
        <w:trPr>
          <w:cantSplit/>
        </w:trPr>
        <w:tc>
          <w:tcPr>
            <w:tcW w:w="680" w:type="dxa"/>
            <w:tcBorders>
              <w:left w:val="nil"/>
              <w:right w:val="single" w:sz="12" w:space="0" w:color="auto"/>
            </w:tcBorders>
          </w:tcPr>
          <w:p w:rsidR="0074663B" w:rsidRDefault="007466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12" w:space="0" w:color="auto"/>
              <w:left w:val="nil"/>
            </w:tcBorders>
          </w:tcPr>
          <w:p w:rsidR="0074663B" w:rsidRDefault="0074663B">
            <w:pPr>
              <w:rPr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12" w:space="0" w:color="auto"/>
            </w:tcBorders>
          </w:tcPr>
          <w:p w:rsidR="0074663B" w:rsidRDefault="0074663B">
            <w:pPr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12" w:space="0" w:color="auto"/>
            </w:tcBorders>
          </w:tcPr>
          <w:p w:rsidR="0074663B" w:rsidRDefault="007466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right w:val="single" w:sz="12" w:space="0" w:color="auto"/>
            </w:tcBorders>
          </w:tcPr>
          <w:p w:rsidR="0074663B" w:rsidRDefault="007466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left w:val="nil"/>
              <w:bottom w:val="nil"/>
              <w:right w:val="nil"/>
            </w:tcBorders>
          </w:tcPr>
          <w:p w:rsidR="0074663B" w:rsidRDefault="0074663B">
            <w:pPr>
              <w:rPr>
                <w:sz w:val="22"/>
                <w:szCs w:val="22"/>
              </w:rPr>
            </w:pPr>
          </w:p>
        </w:tc>
      </w:tr>
      <w:tr w:rsidR="0074663B">
        <w:trPr>
          <w:cantSplit/>
        </w:trPr>
        <w:tc>
          <w:tcPr>
            <w:tcW w:w="680" w:type="dxa"/>
            <w:tcBorders>
              <w:left w:val="nil"/>
              <w:right w:val="single" w:sz="12" w:space="0" w:color="auto"/>
            </w:tcBorders>
          </w:tcPr>
          <w:p w:rsidR="0074663B" w:rsidRDefault="007466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left w:val="nil"/>
              <w:bottom w:val="single" w:sz="12" w:space="0" w:color="auto"/>
            </w:tcBorders>
          </w:tcPr>
          <w:p w:rsidR="0074663B" w:rsidRDefault="0074663B">
            <w:pPr>
              <w:rPr>
                <w:sz w:val="22"/>
                <w:szCs w:val="22"/>
              </w:rPr>
            </w:pPr>
          </w:p>
        </w:tc>
        <w:tc>
          <w:tcPr>
            <w:tcW w:w="2155" w:type="dxa"/>
            <w:tcBorders>
              <w:bottom w:val="single" w:sz="12" w:space="0" w:color="auto"/>
            </w:tcBorders>
          </w:tcPr>
          <w:p w:rsidR="0074663B" w:rsidRDefault="0074663B">
            <w:pPr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bottom w:val="single" w:sz="12" w:space="0" w:color="auto"/>
            </w:tcBorders>
          </w:tcPr>
          <w:p w:rsidR="0074663B" w:rsidRDefault="007466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bottom w:val="single" w:sz="12" w:space="0" w:color="auto"/>
              <w:right w:val="single" w:sz="12" w:space="0" w:color="auto"/>
            </w:tcBorders>
          </w:tcPr>
          <w:p w:rsidR="0074663B" w:rsidRDefault="007466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left w:val="nil"/>
              <w:right w:val="nil"/>
            </w:tcBorders>
          </w:tcPr>
          <w:p w:rsidR="0074663B" w:rsidRDefault="0074663B">
            <w:pPr>
              <w:rPr>
                <w:sz w:val="22"/>
                <w:szCs w:val="22"/>
              </w:rPr>
            </w:pPr>
          </w:p>
        </w:tc>
      </w:tr>
    </w:tbl>
    <w:p w:rsidR="0074663B" w:rsidRDefault="0074663B">
      <w:pPr>
        <w:rPr>
          <w:sz w:val="6"/>
          <w:szCs w:val="6"/>
          <w:lang w:val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2268"/>
        <w:gridCol w:w="142"/>
        <w:gridCol w:w="2977"/>
        <w:gridCol w:w="142"/>
        <w:gridCol w:w="2693"/>
      </w:tblGrid>
      <w:tr w:rsidR="0074663B"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63B" w:rsidRDefault="00330DC8">
            <w:r>
              <w:t>Руководитель</w:t>
            </w:r>
            <w:r>
              <w:br/>
              <w:t>(уполномоченное лицо)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663B" w:rsidRDefault="0074663B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63B" w:rsidRDefault="0074663B"/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663B" w:rsidRDefault="0074663B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63B" w:rsidRDefault="0074663B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663B" w:rsidRDefault="0074663B">
            <w:pPr>
              <w:jc w:val="center"/>
            </w:pPr>
          </w:p>
        </w:tc>
      </w:tr>
      <w:tr w:rsidR="0074663B"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74663B" w:rsidRDefault="0074663B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4663B" w:rsidRDefault="00330D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4663B" w:rsidRDefault="0074663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4663B" w:rsidRDefault="00330D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4663B" w:rsidRDefault="0074663B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74663B" w:rsidRDefault="00330D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74663B" w:rsidRDefault="0074663B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2268"/>
        <w:gridCol w:w="142"/>
        <w:gridCol w:w="2977"/>
        <w:gridCol w:w="142"/>
        <w:gridCol w:w="2693"/>
      </w:tblGrid>
      <w:tr w:rsidR="0074663B"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63B" w:rsidRDefault="00330DC8">
            <w:r>
              <w:t>Главный бухгалтер</w:t>
            </w:r>
            <w:r>
              <w:br/>
              <w:t>(уполномоченное лицо)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663B" w:rsidRDefault="0074663B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63B" w:rsidRDefault="0074663B"/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663B" w:rsidRDefault="0074663B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63B" w:rsidRDefault="0074663B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663B" w:rsidRDefault="0074663B">
            <w:pPr>
              <w:jc w:val="center"/>
            </w:pPr>
          </w:p>
        </w:tc>
      </w:tr>
      <w:tr w:rsidR="0074663B"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74663B" w:rsidRDefault="0074663B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4663B" w:rsidRDefault="00330D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4663B" w:rsidRDefault="0074663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4663B" w:rsidRDefault="00330D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4663B" w:rsidRDefault="0074663B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74663B" w:rsidRDefault="00330D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74663B" w:rsidRDefault="0074663B">
      <w:pPr>
        <w:rPr>
          <w:sz w:val="2"/>
          <w:szCs w:val="2"/>
        </w:rPr>
      </w:pPr>
    </w:p>
    <w:tbl>
      <w:tblPr>
        <w:tblW w:w="0" w:type="auto"/>
        <w:tblInd w:w="1250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6"/>
        <w:gridCol w:w="567"/>
      </w:tblGrid>
      <w:tr w:rsidR="0074663B"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63B" w:rsidRDefault="00330DC8">
            <w:pPr>
              <w:ind w:right="8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 страницы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663B" w:rsidRDefault="0074663B">
            <w:pPr>
              <w:jc w:val="center"/>
              <w:rPr>
                <w:sz w:val="18"/>
                <w:szCs w:val="18"/>
              </w:rPr>
            </w:pPr>
          </w:p>
        </w:tc>
      </w:tr>
      <w:tr w:rsidR="0074663B"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663B" w:rsidRDefault="00330DC8">
            <w:pPr>
              <w:ind w:right="85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страниц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663B" w:rsidRDefault="0074663B">
            <w:pPr>
              <w:jc w:val="center"/>
              <w:rPr>
                <w:sz w:val="18"/>
                <w:szCs w:val="18"/>
              </w:rPr>
            </w:pPr>
          </w:p>
        </w:tc>
      </w:tr>
    </w:tbl>
    <w:p w:rsidR="00330DC8" w:rsidRDefault="00330DC8">
      <w:pPr>
        <w:tabs>
          <w:tab w:val="right" w:pos="15706"/>
        </w:tabs>
        <w:rPr>
          <w:sz w:val="2"/>
          <w:szCs w:val="2"/>
        </w:rPr>
      </w:pPr>
    </w:p>
    <w:sectPr w:rsidR="00330DC8" w:rsidSect="00C140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851" w:right="851" w:bottom="567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79C" w:rsidRDefault="005C679C">
      <w:r>
        <w:separator/>
      </w:r>
    </w:p>
  </w:endnote>
  <w:endnote w:type="continuationSeparator" w:id="0">
    <w:p w:rsidR="005C679C" w:rsidRDefault="005C6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896" w:rsidRDefault="00FA489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896" w:rsidRDefault="00FA489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896" w:rsidRDefault="00FA489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79C" w:rsidRDefault="005C679C">
      <w:r>
        <w:separator/>
      </w:r>
    </w:p>
  </w:footnote>
  <w:footnote w:type="continuationSeparator" w:id="0">
    <w:p w:rsidR="005C679C" w:rsidRDefault="005C67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896" w:rsidRDefault="00FA489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63B" w:rsidRPr="00FA4896" w:rsidRDefault="0074663B" w:rsidP="00FA489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896" w:rsidRDefault="00FA489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61C"/>
    <w:rsid w:val="00330DC8"/>
    <w:rsid w:val="005C679C"/>
    <w:rsid w:val="0074663B"/>
    <w:rsid w:val="008F061C"/>
    <w:rsid w:val="00C14067"/>
    <w:rsid w:val="00C3122F"/>
    <w:rsid w:val="00FA4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</w:style>
  <w:style w:type="character" w:customStyle="1" w:styleId="a4">
    <w:name w:val="Текст сноски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Pr>
      <w:vertAlign w:val="superscript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</w:style>
  <w:style w:type="character" w:customStyle="1" w:styleId="a4">
    <w:name w:val="Текст сноски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Pr>
      <w:vertAlign w:val="superscript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Мария Александровна Волкова</cp:lastModifiedBy>
  <cp:revision>4</cp:revision>
  <cp:lastPrinted>2014-10-03T14:24:00Z</cp:lastPrinted>
  <dcterms:created xsi:type="dcterms:W3CDTF">2020-07-28T06:55:00Z</dcterms:created>
  <dcterms:modified xsi:type="dcterms:W3CDTF">2020-07-28T07:57:00Z</dcterms:modified>
</cp:coreProperties>
</file>